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53" w:rsidRPr="00D35153" w:rsidRDefault="00021C15" w:rsidP="00021C15">
      <w:pPr>
        <w:jc w:val="center"/>
        <w:rPr>
          <w:rFonts w:ascii="Garamond" w:hAnsi="Garamond"/>
          <w:b/>
        </w:rPr>
      </w:pPr>
      <w:r w:rsidRPr="00D35153">
        <w:rPr>
          <w:rFonts w:ascii="Garamond" w:hAnsi="Garamond"/>
          <w:b/>
        </w:rPr>
        <w:t>OFICINA DE INSPECCIÓN DE NOTARÍA</w:t>
      </w:r>
    </w:p>
    <w:p w:rsidR="00021C15" w:rsidRPr="00021C15" w:rsidRDefault="00021C15" w:rsidP="00021C15">
      <w:pPr>
        <w:jc w:val="center"/>
        <w:rPr>
          <w:rFonts w:ascii="Garamond" w:hAnsi="Garamond"/>
          <w:b/>
        </w:rPr>
      </w:pPr>
      <w:r w:rsidRPr="00D35153">
        <w:rPr>
          <w:rFonts w:ascii="Garamond" w:hAnsi="Garamond"/>
          <w:b/>
        </w:rPr>
        <w:tab/>
      </w:r>
      <w:r w:rsidRPr="00021C15">
        <w:rPr>
          <w:rFonts w:ascii="Garamond" w:hAnsi="Garamond"/>
          <w:b/>
        </w:rPr>
        <w:t>INSTRUCCIONES GENERALES A LOS NOTARIOS: ANEJO IV</w:t>
      </w:r>
    </w:p>
    <w:p w:rsidR="00021C15" w:rsidRPr="00021C15" w:rsidRDefault="00021C15" w:rsidP="00021C15">
      <w:pPr>
        <w:rPr>
          <w:rFonts w:ascii="Garamond" w:hAnsi="Garamond"/>
          <w:b/>
        </w:rPr>
      </w:pPr>
    </w:p>
    <w:p w:rsidR="00021C15" w:rsidRDefault="00A6778D" w:rsidP="00021C15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PROTOCOLO:</w:t>
      </w:r>
      <w:r w:rsidR="00021C15" w:rsidRPr="00021C15">
        <w:rPr>
          <w:rFonts w:ascii="Garamond" w:hAnsi="Garamond"/>
          <w:b/>
        </w:rPr>
        <w:t xml:space="preserve"> HOJA DE COTEJO PARA EL NOTARIO</w:t>
      </w:r>
    </w:p>
    <w:p w:rsidR="00021C15" w:rsidRPr="00021C15" w:rsidRDefault="00021C15" w:rsidP="00021C15">
      <w:pPr>
        <w:pBdr>
          <w:bottom w:val="single" w:sz="12" w:space="1" w:color="auto"/>
        </w:pBdr>
        <w:rPr>
          <w:rFonts w:ascii="Garamond" w:hAnsi="Garamond"/>
          <w:b/>
        </w:rPr>
      </w:pPr>
    </w:p>
    <w:p w:rsidR="00021C15" w:rsidRPr="00EE12C7" w:rsidRDefault="00021C15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>¿</w:t>
      </w:r>
      <w:r w:rsidRPr="00EE12C7">
        <w:rPr>
          <w:rFonts w:ascii="Garamond" w:hAnsi="Garamond"/>
          <w:sz w:val="26"/>
          <w:szCs w:val="26"/>
        </w:rPr>
        <w:t>Tiene  a la vista la certificación del Departamento de Estado?  Artículo 8 de la Ley Notarial.</w:t>
      </w:r>
    </w:p>
    <w:p w:rsidR="00021C15" w:rsidRPr="00EE12C7" w:rsidRDefault="00021C15" w:rsidP="00C146A7">
      <w:pPr>
        <w:pStyle w:val="ListParagraph"/>
        <w:spacing w:after="0" w:line="240" w:lineRule="auto"/>
        <w:ind w:left="418"/>
        <w:jc w:val="both"/>
        <w:rPr>
          <w:rFonts w:ascii="Garamond" w:hAnsi="Garamond"/>
          <w:sz w:val="26"/>
          <w:szCs w:val="26"/>
        </w:rPr>
      </w:pPr>
    </w:p>
    <w:p w:rsidR="00021C15" w:rsidRPr="00EE12C7" w:rsidRDefault="00021C15" w:rsidP="00C146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EE12C7">
        <w:rPr>
          <w:rFonts w:ascii="Garamond" w:hAnsi="Garamond"/>
          <w:sz w:val="26"/>
          <w:szCs w:val="26"/>
        </w:rPr>
        <w:t>¿Está la nota de apertura en el primer folio del primer instrumento público del año?</w:t>
      </w:r>
    </w:p>
    <w:p w:rsidR="00021C15" w:rsidRPr="00EE12C7" w:rsidRDefault="00021C15" w:rsidP="00C146A7">
      <w:pPr>
        <w:ind w:left="360"/>
        <w:jc w:val="both"/>
        <w:rPr>
          <w:rFonts w:ascii="Garamond" w:hAnsi="Garamond"/>
          <w:sz w:val="26"/>
          <w:szCs w:val="26"/>
        </w:rPr>
      </w:pPr>
      <w:r w:rsidRPr="00EE12C7">
        <w:rPr>
          <w:rFonts w:ascii="Garamond" w:hAnsi="Garamond"/>
          <w:sz w:val="26"/>
          <w:szCs w:val="26"/>
        </w:rPr>
        <w:t>Artículo 50 de la Ley Notarial.</w:t>
      </w:r>
    </w:p>
    <w:p w:rsidR="00021C15" w:rsidRPr="00EE12C7" w:rsidRDefault="00021C15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EE12C7">
        <w:rPr>
          <w:rFonts w:ascii="Garamond" w:hAnsi="Garamond"/>
          <w:sz w:val="26"/>
          <w:szCs w:val="26"/>
        </w:rPr>
        <w:t xml:space="preserve"> ¿Está la nota de apertura fechada, firmada, signada, rubricada y sellada</w:t>
      </w:r>
      <w:r w:rsidR="00EE12C7" w:rsidRPr="00EE12C7">
        <w:rPr>
          <w:rFonts w:ascii="Garamond" w:hAnsi="Garamond"/>
          <w:sz w:val="26"/>
          <w:szCs w:val="26"/>
        </w:rPr>
        <w:t>?  Artículo 50 de la Ley Notarial.</w:t>
      </w:r>
    </w:p>
    <w:p w:rsidR="00EE12C7" w:rsidRPr="00EE12C7" w:rsidRDefault="00EE12C7" w:rsidP="00C146A7">
      <w:pPr>
        <w:pStyle w:val="ListParagraph"/>
        <w:ind w:left="360"/>
        <w:jc w:val="both"/>
        <w:rPr>
          <w:rFonts w:ascii="Garamond" w:hAnsi="Garamond"/>
          <w:sz w:val="26"/>
          <w:szCs w:val="26"/>
        </w:rPr>
      </w:pPr>
    </w:p>
    <w:p w:rsidR="00021C15" w:rsidRPr="00EE12C7" w:rsidRDefault="00021C15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EE12C7">
        <w:rPr>
          <w:rFonts w:ascii="Garamond" w:hAnsi="Garamond"/>
          <w:sz w:val="26"/>
          <w:szCs w:val="26"/>
        </w:rPr>
        <w:t>¿Está el nombre de la persona a quien se expidió copia certificada, la fecha de expedición y el número que corr</w:t>
      </w:r>
      <w:r w:rsidR="000B749E">
        <w:rPr>
          <w:rFonts w:ascii="Garamond" w:hAnsi="Garamond"/>
          <w:sz w:val="26"/>
          <w:szCs w:val="26"/>
        </w:rPr>
        <w:t>esponde a la copia en la nota d</w:t>
      </w:r>
      <w:r w:rsidRPr="00EE12C7">
        <w:rPr>
          <w:rFonts w:ascii="Garamond" w:hAnsi="Garamond"/>
          <w:sz w:val="26"/>
          <w:szCs w:val="26"/>
        </w:rPr>
        <w:t>e saca del instrumento público?  Artículo 41 de la Ley Notarial.</w:t>
      </w:r>
    </w:p>
    <w:p w:rsidR="00EE12C7" w:rsidRPr="00EE12C7" w:rsidRDefault="00EE12C7" w:rsidP="00C146A7">
      <w:pPr>
        <w:pStyle w:val="ListParagraph"/>
        <w:jc w:val="both"/>
        <w:rPr>
          <w:rFonts w:ascii="Garamond" w:hAnsi="Garamond"/>
          <w:sz w:val="26"/>
          <w:szCs w:val="26"/>
        </w:rPr>
      </w:pPr>
    </w:p>
    <w:p w:rsidR="00EE12C7" w:rsidRPr="00EE12C7" w:rsidRDefault="00EE12C7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EE12C7">
        <w:rPr>
          <w:rFonts w:ascii="Garamond" w:hAnsi="Garamond"/>
          <w:sz w:val="26"/>
          <w:szCs w:val="26"/>
        </w:rPr>
        <w:t>¿Está la nota de cierre en el último folio del último instrumento público a continuación de las firmas o, si no hubiere espacio, al dorso del mismo? Artículo 50 de la Ley Notarial.</w:t>
      </w:r>
    </w:p>
    <w:p w:rsidR="00EE12C7" w:rsidRPr="00EE12C7" w:rsidRDefault="00EE12C7" w:rsidP="00C146A7">
      <w:pPr>
        <w:pStyle w:val="ListParagraph"/>
        <w:jc w:val="both"/>
        <w:rPr>
          <w:rFonts w:ascii="Garamond" w:hAnsi="Garamond"/>
          <w:sz w:val="26"/>
          <w:szCs w:val="26"/>
        </w:rPr>
      </w:pPr>
    </w:p>
    <w:p w:rsidR="00EE12C7" w:rsidRDefault="00EE12C7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EE12C7">
        <w:rPr>
          <w:rFonts w:ascii="Garamond" w:hAnsi="Garamond"/>
          <w:sz w:val="26"/>
          <w:szCs w:val="26"/>
        </w:rPr>
        <w:t>¿Expresa la nota de cierre el número exacto de instrumentos públicos y folios que contiene el protocolo?  Artículo 50 de la Ley Notarial.</w:t>
      </w:r>
    </w:p>
    <w:p w:rsidR="00EE12C7" w:rsidRPr="00EE12C7" w:rsidRDefault="00EE12C7" w:rsidP="00C146A7">
      <w:pPr>
        <w:pStyle w:val="ListParagraph"/>
        <w:jc w:val="both"/>
        <w:rPr>
          <w:rFonts w:ascii="Garamond" w:hAnsi="Garamond"/>
          <w:sz w:val="26"/>
          <w:szCs w:val="26"/>
        </w:rPr>
      </w:pPr>
    </w:p>
    <w:p w:rsidR="00EE12C7" w:rsidRDefault="00EE12C7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¿Está la nota de cierre fechada, firmada, signada, rubricada y sellada? Artículo 50 de la Ley Notarial.</w:t>
      </w:r>
    </w:p>
    <w:p w:rsidR="00EE12C7" w:rsidRPr="00EE12C7" w:rsidRDefault="00EE12C7" w:rsidP="00C146A7">
      <w:pPr>
        <w:pStyle w:val="ListParagraph"/>
        <w:jc w:val="both"/>
        <w:rPr>
          <w:rFonts w:ascii="Garamond" w:hAnsi="Garamond"/>
          <w:sz w:val="26"/>
          <w:szCs w:val="26"/>
        </w:rPr>
      </w:pPr>
    </w:p>
    <w:p w:rsidR="00EE12C7" w:rsidRDefault="00EE12C7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¿Tiene el protocolo la foliación general al margen superior derecho, incluso los documentos protocolizados y otros anejos? Artículo 49 de la Ley Notarial.</w:t>
      </w:r>
    </w:p>
    <w:p w:rsidR="00EE12C7" w:rsidRPr="00EE12C7" w:rsidRDefault="00EE12C7" w:rsidP="00C146A7">
      <w:pPr>
        <w:pStyle w:val="ListParagraph"/>
        <w:jc w:val="both"/>
        <w:rPr>
          <w:rFonts w:ascii="Garamond" w:hAnsi="Garamond"/>
          <w:sz w:val="26"/>
          <w:szCs w:val="26"/>
        </w:rPr>
      </w:pPr>
    </w:p>
    <w:p w:rsidR="00EE12C7" w:rsidRDefault="00EE12C7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¿Se numeró cada folio de cada instrumento al margen inferior con el número que le corresponde según la extensión del instrumento público? Artículo 42 de la Ley Notarial.</w:t>
      </w:r>
    </w:p>
    <w:p w:rsidR="00EE12C7" w:rsidRPr="00EE12C7" w:rsidRDefault="00EE12C7" w:rsidP="00C146A7">
      <w:pPr>
        <w:pStyle w:val="ListParagraph"/>
        <w:jc w:val="both"/>
        <w:rPr>
          <w:rFonts w:ascii="Garamond" w:hAnsi="Garamond"/>
          <w:sz w:val="26"/>
          <w:szCs w:val="26"/>
        </w:rPr>
      </w:pPr>
    </w:p>
    <w:p w:rsidR="00EE12C7" w:rsidRDefault="00EE12C7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¿Están rubricados todos los folios del protocolo, incluso los documentos y los anejos? Artículo 28 de la Ley Notarial.</w:t>
      </w:r>
    </w:p>
    <w:p w:rsidR="00EE12C7" w:rsidRPr="00EE12C7" w:rsidRDefault="00EE12C7" w:rsidP="00C146A7">
      <w:pPr>
        <w:pStyle w:val="ListParagraph"/>
        <w:jc w:val="both"/>
        <w:rPr>
          <w:rFonts w:ascii="Garamond" w:hAnsi="Garamond"/>
          <w:sz w:val="26"/>
          <w:szCs w:val="26"/>
        </w:rPr>
      </w:pPr>
    </w:p>
    <w:p w:rsidR="00EE12C7" w:rsidRDefault="00EE12C7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¿Aparecen las iniciales de los comparecientes en todos y cada uno de los márgenes de cada folio del instrumento, incluso el último folio? Artículos 16 y 28 de la Ley Notarial.</w:t>
      </w:r>
    </w:p>
    <w:p w:rsidR="003214C4" w:rsidRPr="003214C4" w:rsidRDefault="003214C4" w:rsidP="00C146A7">
      <w:pPr>
        <w:pStyle w:val="ListParagraph"/>
        <w:jc w:val="both"/>
        <w:rPr>
          <w:rFonts w:ascii="Garamond" w:hAnsi="Garamond"/>
          <w:sz w:val="26"/>
          <w:szCs w:val="26"/>
        </w:rPr>
      </w:pPr>
    </w:p>
    <w:p w:rsidR="003214C4" w:rsidRDefault="003214C4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¿En cada uno de los instrumentos, aparecen las firmas de todos los comparecientes al final del mismo? Artículos 16 y 28 de la Ley Notarial.</w:t>
      </w:r>
    </w:p>
    <w:p w:rsidR="003214C4" w:rsidRPr="003214C4" w:rsidRDefault="003214C4" w:rsidP="00C146A7">
      <w:pPr>
        <w:pStyle w:val="ListParagraph"/>
        <w:jc w:val="both"/>
        <w:rPr>
          <w:rFonts w:ascii="Garamond" w:hAnsi="Garamond"/>
          <w:sz w:val="26"/>
          <w:szCs w:val="26"/>
        </w:rPr>
      </w:pPr>
    </w:p>
    <w:p w:rsidR="003214C4" w:rsidRDefault="003214C4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¿Aparece la firma del notario a continuación de las firmas de los comparecientes al final de cada instrumento  así como su signo, sello y rúbrica?  Artículo 28 de la Ley Notarial.</w:t>
      </w:r>
    </w:p>
    <w:p w:rsidR="003214C4" w:rsidRPr="003214C4" w:rsidRDefault="003214C4" w:rsidP="00C146A7">
      <w:pPr>
        <w:pStyle w:val="ListParagraph"/>
        <w:jc w:val="both"/>
        <w:rPr>
          <w:rFonts w:ascii="Garamond" w:hAnsi="Garamond"/>
          <w:sz w:val="26"/>
          <w:szCs w:val="26"/>
        </w:rPr>
      </w:pPr>
    </w:p>
    <w:p w:rsidR="003214C4" w:rsidRPr="002C778C" w:rsidRDefault="003214C4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En las actas de Protocolización de Poder, Testamentos o transacciones otorgadas en el extranjero,  ¿tiene la certificación de la embajada o consulado de los EE.UU., o la apostilla que req</w:t>
      </w:r>
      <w:r w:rsidR="002C778C">
        <w:rPr>
          <w:rFonts w:ascii="Garamond" w:hAnsi="Garamond"/>
          <w:sz w:val="26"/>
          <w:szCs w:val="26"/>
        </w:rPr>
        <w:t>uiere la Convención de la Haya?</w:t>
      </w:r>
      <w:r>
        <w:rPr>
          <w:rFonts w:ascii="Garamond" w:hAnsi="Garamond"/>
          <w:sz w:val="26"/>
          <w:szCs w:val="26"/>
        </w:rPr>
        <w:t xml:space="preserve"> </w:t>
      </w:r>
      <w:proofErr w:type="spellStart"/>
      <w:r w:rsidRPr="000B749E">
        <w:rPr>
          <w:rFonts w:ascii="Garamond" w:hAnsi="Garamond"/>
          <w:sz w:val="26"/>
          <w:szCs w:val="26"/>
          <w:lang w:val="en-US"/>
        </w:rPr>
        <w:t>Véase</w:t>
      </w:r>
      <w:proofErr w:type="spellEnd"/>
      <w:r w:rsidRPr="000B749E">
        <w:rPr>
          <w:rFonts w:ascii="Garamond" w:hAnsi="Garamond"/>
          <w:sz w:val="26"/>
          <w:szCs w:val="26"/>
          <w:lang w:val="en-US"/>
        </w:rPr>
        <w:t xml:space="preserve"> “Hague Convention Abolishment, </w:t>
      </w:r>
      <w:proofErr w:type="gramStart"/>
      <w:r w:rsidRPr="000B749E">
        <w:rPr>
          <w:rFonts w:ascii="Garamond" w:hAnsi="Garamond"/>
          <w:sz w:val="26"/>
          <w:szCs w:val="26"/>
          <w:lang w:val="en-US"/>
        </w:rPr>
        <w:t>The</w:t>
      </w:r>
      <w:proofErr w:type="gramEnd"/>
      <w:r w:rsidRPr="000B749E">
        <w:rPr>
          <w:rFonts w:ascii="Garamond" w:hAnsi="Garamond"/>
          <w:sz w:val="26"/>
          <w:szCs w:val="26"/>
          <w:lang w:val="en-US"/>
        </w:rPr>
        <w:t xml:space="preserve"> Requirement of Legalization for Foreign Public Documents”</w:t>
      </w:r>
      <w:r w:rsidR="00C146A7" w:rsidRPr="000B749E">
        <w:rPr>
          <w:rFonts w:ascii="Garamond" w:hAnsi="Garamond"/>
          <w:sz w:val="26"/>
          <w:szCs w:val="26"/>
          <w:lang w:val="en-US"/>
        </w:rPr>
        <w:t>.</w:t>
      </w:r>
      <w:r w:rsidRPr="000B749E">
        <w:rPr>
          <w:rFonts w:ascii="Garamond" w:hAnsi="Garamond"/>
          <w:sz w:val="26"/>
          <w:szCs w:val="26"/>
          <w:lang w:val="en-US"/>
        </w:rPr>
        <w:t xml:space="preserve"> </w:t>
      </w:r>
      <w:r w:rsidRPr="002C778C">
        <w:rPr>
          <w:rFonts w:ascii="Garamond" w:hAnsi="Garamond"/>
          <w:sz w:val="26"/>
          <w:szCs w:val="26"/>
        </w:rPr>
        <w:t>Regla 41 de Reglamento Notarial.</w:t>
      </w:r>
    </w:p>
    <w:p w:rsidR="003214C4" w:rsidRPr="002C778C" w:rsidRDefault="003214C4" w:rsidP="00C146A7">
      <w:pPr>
        <w:pStyle w:val="ListParagraph"/>
        <w:jc w:val="both"/>
        <w:rPr>
          <w:rFonts w:ascii="Garamond" w:hAnsi="Garamond"/>
          <w:sz w:val="26"/>
          <w:szCs w:val="26"/>
        </w:rPr>
      </w:pPr>
    </w:p>
    <w:p w:rsidR="003214C4" w:rsidRDefault="003214C4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3214C4">
        <w:rPr>
          <w:rFonts w:ascii="Garamond" w:hAnsi="Garamond"/>
          <w:sz w:val="26"/>
          <w:szCs w:val="26"/>
        </w:rPr>
        <w:t>En las actas de Protocolización de Poder, Testamentos o cualquier tipo de transacci</w:t>
      </w:r>
      <w:r>
        <w:rPr>
          <w:rFonts w:ascii="Garamond" w:hAnsi="Garamond"/>
          <w:sz w:val="26"/>
          <w:szCs w:val="26"/>
        </w:rPr>
        <w:t>ón que provenga de algún Estado de los EE.UU, ¿tiene la certificación del “County Clerk”, del Secretario de Estado correspondiente o de cualquier otro funcionario autorizado a expedir certificados de autoridad?</w:t>
      </w:r>
      <w:r w:rsidR="002C778C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</w:t>
      </w:r>
      <w:r w:rsidR="00C146A7">
        <w:rPr>
          <w:rFonts w:ascii="Garamond" w:hAnsi="Garamond"/>
          <w:sz w:val="26"/>
          <w:szCs w:val="26"/>
        </w:rPr>
        <w:t>Regla 41 del Reglamento Notarial.</w:t>
      </w:r>
    </w:p>
    <w:p w:rsidR="00C146A7" w:rsidRPr="00C146A7" w:rsidRDefault="00C146A7" w:rsidP="00C146A7">
      <w:pPr>
        <w:pStyle w:val="ListParagraph"/>
        <w:rPr>
          <w:rFonts w:ascii="Garamond" w:hAnsi="Garamond"/>
          <w:sz w:val="26"/>
          <w:szCs w:val="26"/>
        </w:rPr>
      </w:pPr>
    </w:p>
    <w:p w:rsidR="00C146A7" w:rsidRDefault="00C146A7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En las actas de protocolización de testamentos, ¿corroboró antes de la protocolización si era requerido y se cumplió con el trámite de su presentación en el “</w:t>
      </w:r>
      <w:proofErr w:type="spellStart"/>
      <w:r>
        <w:rPr>
          <w:rFonts w:ascii="Garamond" w:hAnsi="Garamond"/>
          <w:sz w:val="26"/>
          <w:szCs w:val="26"/>
        </w:rPr>
        <w:t>Probate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Court</w:t>
      </w:r>
      <w:proofErr w:type="spellEnd"/>
      <w:r>
        <w:rPr>
          <w:rFonts w:ascii="Garamond" w:hAnsi="Garamond"/>
          <w:sz w:val="26"/>
          <w:szCs w:val="26"/>
        </w:rPr>
        <w:t>” de esa jurisdicción?</w:t>
      </w:r>
    </w:p>
    <w:p w:rsidR="00C146A7" w:rsidRPr="00C146A7" w:rsidRDefault="00C146A7" w:rsidP="00C146A7">
      <w:pPr>
        <w:pStyle w:val="ListParagraph"/>
        <w:rPr>
          <w:rFonts w:ascii="Garamond" w:hAnsi="Garamond"/>
          <w:sz w:val="26"/>
          <w:szCs w:val="26"/>
        </w:rPr>
      </w:pPr>
    </w:p>
    <w:p w:rsidR="00C146A7" w:rsidRDefault="00C146A7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¿Se constituyó el poder o se protocolizó el poder autorizado en el extranjero antes de realizarse la transacción que éste autoriza?</w:t>
      </w:r>
      <w:r w:rsidR="002C778C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Artículo 38 de la Ley Notarial.</w:t>
      </w:r>
    </w:p>
    <w:p w:rsidR="00C146A7" w:rsidRPr="00C146A7" w:rsidRDefault="00C146A7" w:rsidP="00C146A7">
      <w:pPr>
        <w:pStyle w:val="ListParagraph"/>
        <w:rPr>
          <w:rFonts w:ascii="Garamond" w:hAnsi="Garamond"/>
          <w:sz w:val="26"/>
          <w:szCs w:val="26"/>
        </w:rPr>
      </w:pPr>
    </w:p>
    <w:p w:rsidR="00C146A7" w:rsidRDefault="00C146A7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¿</w:t>
      </w:r>
      <w:proofErr w:type="gramEnd"/>
      <w:r>
        <w:rPr>
          <w:rFonts w:ascii="Garamond" w:hAnsi="Garamond"/>
          <w:sz w:val="26"/>
          <w:szCs w:val="26"/>
        </w:rPr>
        <w:t>Se notificó al Registro de Poderes, adscrito al Registro General de Competencias Notariales, la autorización de la escritura de constitución, modificación, ampliación, sustitución, renuncia, revocación, renovación de poder, poder duradero o protocolización de poder dentro de los próximos 3 días a partir de su otorgamiento.  Ley de Registro de Poderes, Ley Núm. 62 del 8 de mayo de 1937, según enmendado.</w:t>
      </w:r>
    </w:p>
    <w:p w:rsidR="00C146A7" w:rsidRPr="00C146A7" w:rsidRDefault="00C146A7" w:rsidP="00C146A7">
      <w:pPr>
        <w:pStyle w:val="ListParagraph"/>
        <w:rPr>
          <w:rFonts w:ascii="Garamond" w:hAnsi="Garamond"/>
          <w:sz w:val="26"/>
          <w:szCs w:val="26"/>
        </w:rPr>
      </w:pPr>
    </w:p>
    <w:p w:rsidR="00C146A7" w:rsidRDefault="00C146A7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¿Están unidos al acta de protocolización y debidamente encuadernado el original del poder o cualquier otro documento protocolizado incluyendo el de la legalización de la firma del notario?</w:t>
      </w:r>
    </w:p>
    <w:p w:rsidR="00C146A7" w:rsidRPr="00C146A7" w:rsidRDefault="00C146A7" w:rsidP="00C146A7">
      <w:pPr>
        <w:pStyle w:val="ListParagraph"/>
        <w:rPr>
          <w:rFonts w:ascii="Garamond" w:hAnsi="Garamond"/>
          <w:sz w:val="26"/>
          <w:szCs w:val="26"/>
        </w:rPr>
      </w:pPr>
    </w:p>
    <w:p w:rsidR="00C146A7" w:rsidRPr="003C0657" w:rsidRDefault="003C0657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En las escrituras de cancelaci</w:t>
      </w:r>
      <w:r>
        <w:rPr>
          <w:rFonts w:ascii="Times New Roman" w:hAnsi="Times New Roman" w:cs="Times New Roman"/>
          <w:sz w:val="26"/>
          <w:szCs w:val="26"/>
        </w:rPr>
        <w:t>ón de pagaré hipotecario, ¿consignó que unía el original del mismo debidamente cancelado e inutilizado al original de la escritura? Si lo consignó, ¿está unido?</w:t>
      </w:r>
    </w:p>
    <w:p w:rsidR="003C0657" w:rsidRPr="003C0657" w:rsidRDefault="003C0657" w:rsidP="003C0657">
      <w:pPr>
        <w:pStyle w:val="ListParagraph"/>
        <w:rPr>
          <w:rFonts w:ascii="Garamond" w:hAnsi="Garamond"/>
          <w:sz w:val="26"/>
          <w:szCs w:val="26"/>
        </w:rPr>
      </w:pPr>
    </w:p>
    <w:p w:rsidR="003C0657" w:rsidRDefault="003C0657" w:rsidP="00C146A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En las escrituras en las que uno o más comparecientes no sepa o no pueda firmar, ¿hizo constatar lo siguiente?:</w:t>
      </w:r>
    </w:p>
    <w:p w:rsidR="003C0657" w:rsidRPr="003C0657" w:rsidRDefault="003C0657" w:rsidP="003C0657">
      <w:pPr>
        <w:pStyle w:val="ListParagraph"/>
        <w:rPr>
          <w:rFonts w:ascii="Garamond" w:hAnsi="Garamond"/>
          <w:sz w:val="26"/>
          <w:szCs w:val="26"/>
        </w:rPr>
      </w:pPr>
    </w:p>
    <w:p w:rsidR="003C0657" w:rsidRDefault="003C0657" w:rsidP="003C065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El compareciente, expres</w:t>
      </w:r>
      <w:r w:rsidR="000B749E">
        <w:rPr>
          <w:rFonts w:ascii="Garamond" w:hAnsi="Garamond"/>
          <w:sz w:val="26"/>
          <w:szCs w:val="26"/>
        </w:rPr>
        <w:t>ó</w:t>
      </w:r>
      <w:bookmarkStart w:id="0" w:name="_GoBack"/>
      <w:bookmarkEnd w:id="0"/>
      <w:r w:rsidR="002C778C">
        <w:rPr>
          <w:rFonts w:ascii="Garamond" w:hAnsi="Garamond"/>
          <w:sz w:val="26"/>
          <w:szCs w:val="26"/>
        </w:rPr>
        <w:t xml:space="preserve"> que no sabe o no puede firmar;</w:t>
      </w:r>
    </w:p>
    <w:p w:rsidR="003C0657" w:rsidRDefault="003C0657" w:rsidP="003C065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Que a su ruego comparece un testigo instrumental, y expuso todas las</w:t>
      </w:r>
    </w:p>
    <w:p w:rsidR="003C0657" w:rsidRDefault="002C778C" w:rsidP="003C0657">
      <w:pPr>
        <w:pStyle w:val="ListParagraph"/>
        <w:spacing w:after="0" w:line="240" w:lineRule="auto"/>
        <w:ind w:left="1080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c</w:t>
      </w:r>
      <w:r w:rsidR="003C0657">
        <w:rPr>
          <w:rFonts w:ascii="Garamond" w:hAnsi="Garamond"/>
          <w:sz w:val="26"/>
          <w:szCs w:val="26"/>
        </w:rPr>
        <w:t>ircunstancias</w:t>
      </w:r>
      <w:proofErr w:type="gramEnd"/>
      <w:r w:rsidR="003C0657">
        <w:rPr>
          <w:rFonts w:ascii="Garamond" w:hAnsi="Garamond"/>
          <w:sz w:val="26"/>
          <w:szCs w:val="26"/>
        </w:rPr>
        <w:t xml:space="preserve"> personales de ese testigo, quien firma y pone sus iniciales en todo y cada uno de los folios;</w:t>
      </w:r>
    </w:p>
    <w:p w:rsidR="003C0657" w:rsidRDefault="003C0657" w:rsidP="003C065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Que el compareciente imposibilitado para firmar fijó las huellas digitales de sus pulgares en todos y cada uno de los folios.  Si no tiene dedos pulgares, las huellas de cualesquiera otros;</w:t>
      </w:r>
    </w:p>
    <w:p w:rsidR="003C0657" w:rsidRDefault="003C0657" w:rsidP="003C065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Que se dio lectura en alta voz dos veces, una por el notario y otra por el testigo (esto en los casos en que el otorgante no sabe o puede firmar, así como en aquellos en que no sepa leer o no pueda leer);</w:t>
      </w:r>
    </w:p>
    <w:p w:rsidR="003C0657" w:rsidRDefault="003C0657" w:rsidP="003C065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Que durante el otorgamiento hubo unidad de acto.  Artículo 21 de la Ley Notarial, y Reglas 32 y 35 del Reglamento Notarial.</w:t>
      </w:r>
    </w:p>
    <w:p w:rsidR="003C0657" w:rsidRDefault="003C0657" w:rsidP="003C0657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3C0657" w:rsidRPr="00E75AB0" w:rsidRDefault="00E75AB0" w:rsidP="00E75A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En las escrituras de testamento, ¿fueron redactadas según las disposiciones del Código Civil en cuanto al número de testigos y las calificaciones de los mismos para serlo en cada tipo de testamento?  Artículos 630, 634 y 635 del Código Civil.</w:t>
      </w:r>
    </w:p>
    <w:p w:rsidR="003C0657" w:rsidRPr="003C0657" w:rsidRDefault="003C0657" w:rsidP="003C0657">
      <w:pPr>
        <w:pStyle w:val="ListParagraph"/>
        <w:rPr>
          <w:rFonts w:ascii="Garamond" w:hAnsi="Garamond"/>
          <w:sz w:val="26"/>
          <w:szCs w:val="26"/>
        </w:rPr>
      </w:pPr>
    </w:p>
    <w:p w:rsidR="003C0657" w:rsidRDefault="00E75AB0" w:rsidP="003C06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¿Cumplen sus testamentos con la Ley Notarial en relación con los detalles no cubiertos por el Código Civil?</w:t>
      </w:r>
    </w:p>
    <w:p w:rsidR="00E75AB0" w:rsidRPr="00E75AB0" w:rsidRDefault="00E75AB0" w:rsidP="00E75AB0">
      <w:pPr>
        <w:pStyle w:val="ListParagraph"/>
        <w:rPr>
          <w:rFonts w:ascii="Garamond" w:hAnsi="Garamond"/>
          <w:sz w:val="26"/>
          <w:szCs w:val="26"/>
        </w:rPr>
      </w:pPr>
    </w:p>
    <w:p w:rsidR="00E75AB0" w:rsidRDefault="00E75AB0" w:rsidP="003C06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¿Cumplió con su obligación de notificar el testamento autorizado el próximo día a partir de su otorgamiento al Registro de Testamentos adscrito al Registro General de Competencias Notariales? Artículo 73 de la Ley Notarial.</w:t>
      </w:r>
    </w:p>
    <w:p w:rsidR="00E75AB0" w:rsidRPr="00E75AB0" w:rsidRDefault="00E75AB0" w:rsidP="00E75AB0">
      <w:pPr>
        <w:pStyle w:val="ListParagraph"/>
        <w:rPr>
          <w:rFonts w:ascii="Garamond" w:hAnsi="Garamond"/>
          <w:sz w:val="26"/>
          <w:szCs w:val="26"/>
        </w:rPr>
      </w:pPr>
    </w:p>
    <w:p w:rsidR="00E75AB0" w:rsidRDefault="00E75AB0" w:rsidP="003C06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¿Constan las notas de contra referencia al margen de los instrumentos subsanados, ratificados o revocados? Artículo 29 de la Ley Notarial.</w:t>
      </w:r>
    </w:p>
    <w:p w:rsidR="00E75AB0" w:rsidRPr="00E75AB0" w:rsidRDefault="00E75AB0" w:rsidP="00E75AB0">
      <w:pPr>
        <w:pStyle w:val="ListParagraph"/>
        <w:rPr>
          <w:rFonts w:ascii="Garamond" w:hAnsi="Garamond"/>
          <w:sz w:val="26"/>
          <w:szCs w:val="26"/>
        </w:rPr>
      </w:pPr>
    </w:p>
    <w:p w:rsidR="00E75AB0" w:rsidRDefault="00E75AB0" w:rsidP="003C06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¿Contiene la nota marginal de contra referencia la corrección realizada, y están firmadas y selladas? Artículo 29 de la Ley Notarial y Regla 39 del Reglamento Notarial.</w:t>
      </w:r>
    </w:p>
    <w:p w:rsidR="00E75AB0" w:rsidRPr="00E75AB0" w:rsidRDefault="00E75AB0" w:rsidP="00E75AB0">
      <w:pPr>
        <w:pStyle w:val="ListParagraph"/>
        <w:rPr>
          <w:rFonts w:ascii="Garamond" w:hAnsi="Garamond"/>
          <w:sz w:val="26"/>
          <w:szCs w:val="26"/>
        </w:rPr>
      </w:pPr>
    </w:p>
    <w:p w:rsidR="00E75AB0" w:rsidRDefault="00E75AB0" w:rsidP="003C06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¿Están correctamente computados, adheridos y cancelados los sellos de rentas internas, impuesto notarial y de la sociedad para Asistencia Legal, si aplican en cada uno de los instrumentos públicos del protocolo? Artículo 10 de la Ley Notarial.</w:t>
      </w:r>
    </w:p>
    <w:p w:rsidR="00E75AB0" w:rsidRPr="00E75AB0" w:rsidRDefault="00E75AB0" w:rsidP="00E75AB0">
      <w:pPr>
        <w:pStyle w:val="ListParagraph"/>
        <w:rPr>
          <w:rFonts w:ascii="Garamond" w:hAnsi="Garamond"/>
          <w:sz w:val="26"/>
          <w:szCs w:val="26"/>
        </w:rPr>
      </w:pPr>
    </w:p>
    <w:p w:rsidR="00E75AB0" w:rsidRDefault="00E75AB0" w:rsidP="003C06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¿Están correctamente encuadernados los protocolos incluyendo el del año anterior al corriente</w:t>
      </w:r>
      <w:r w:rsidR="000D51C4">
        <w:rPr>
          <w:rFonts w:ascii="Garamond" w:hAnsi="Garamond"/>
          <w:sz w:val="26"/>
          <w:szCs w:val="26"/>
        </w:rPr>
        <w:t>? Artículo 52 de la Ley Notarial.</w:t>
      </w:r>
    </w:p>
    <w:p w:rsidR="000D51C4" w:rsidRPr="000D51C4" w:rsidRDefault="000D51C4" w:rsidP="000D51C4">
      <w:pPr>
        <w:pStyle w:val="ListParagraph"/>
        <w:rPr>
          <w:rFonts w:ascii="Garamond" w:hAnsi="Garamond"/>
          <w:sz w:val="26"/>
          <w:szCs w:val="26"/>
        </w:rPr>
      </w:pPr>
    </w:p>
    <w:p w:rsidR="000D51C4" w:rsidRDefault="000D51C4" w:rsidP="003C06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¿Tiene cada tomo de protocolos el índice de los instrumentos que se encuentran allí encuadernados? Artículo 52 de la Ley Notarial.</w:t>
      </w:r>
    </w:p>
    <w:p w:rsidR="000D51C4" w:rsidRPr="000D51C4" w:rsidRDefault="000D51C4" w:rsidP="000D51C4">
      <w:pPr>
        <w:pStyle w:val="ListParagraph"/>
        <w:rPr>
          <w:rFonts w:ascii="Garamond" w:hAnsi="Garamond"/>
          <w:sz w:val="26"/>
          <w:szCs w:val="26"/>
        </w:rPr>
      </w:pPr>
    </w:p>
    <w:p w:rsidR="000D51C4" w:rsidRDefault="000D51C4" w:rsidP="003C06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¿Cotejó que su nombre, el año e instrumentos que incluye el tomo estén correctamente expresados en la carátula?</w:t>
      </w:r>
    </w:p>
    <w:p w:rsidR="000D51C4" w:rsidRPr="000D51C4" w:rsidRDefault="000D51C4" w:rsidP="000D51C4">
      <w:pPr>
        <w:pStyle w:val="ListParagraph"/>
        <w:rPr>
          <w:rFonts w:ascii="Garamond" w:hAnsi="Garamond"/>
          <w:sz w:val="26"/>
          <w:szCs w:val="26"/>
        </w:rPr>
      </w:pPr>
    </w:p>
    <w:p w:rsidR="000D51C4" w:rsidRDefault="000D51C4" w:rsidP="003C06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En su Registro de Testimonios, los asientos cumplen con los requisitos siguientes:</w:t>
      </w:r>
    </w:p>
    <w:p w:rsidR="000D51C4" w:rsidRPr="000D51C4" w:rsidRDefault="000D51C4" w:rsidP="000D51C4">
      <w:pPr>
        <w:pStyle w:val="ListParagraph"/>
        <w:rPr>
          <w:rFonts w:ascii="Garamond" w:hAnsi="Garamond"/>
          <w:sz w:val="26"/>
          <w:szCs w:val="26"/>
        </w:rPr>
      </w:pPr>
    </w:p>
    <w:p w:rsidR="000D51C4" w:rsidRDefault="000D51C4" w:rsidP="000D51C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Lleva el Registro de Testimonios la correspondiente numeración sucesiva y continua;</w:t>
      </w:r>
    </w:p>
    <w:p w:rsidR="00D35153" w:rsidRPr="00D35153" w:rsidRDefault="00D35153" w:rsidP="00D3515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Están todos los testimonios anotados en el Registro de Testimonios;</w:t>
      </w:r>
    </w:p>
    <w:p w:rsidR="00D35153" w:rsidRDefault="00D35153" w:rsidP="000D51C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Está el testimonio encabezado por el número que le  corresponde;</w:t>
      </w:r>
    </w:p>
    <w:p w:rsidR="00D35153" w:rsidRDefault="00D35153" w:rsidP="000D51C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Expresó que conoce personalmente al o a los firmanes, o el método supletorio de identificación;</w:t>
      </w:r>
    </w:p>
    <w:p w:rsidR="00D35153" w:rsidRDefault="00D35153" w:rsidP="000D51C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Están todos los asientos firmados y sellados por usted;</w:t>
      </w:r>
    </w:p>
    <w:p w:rsidR="00D35153" w:rsidRDefault="00D35153" w:rsidP="000D51C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Hizo la relación sucinta del documento o acto autenticado;</w:t>
      </w:r>
    </w:p>
    <w:p w:rsidR="00D35153" w:rsidRDefault="00D35153" w:rsidP="000D51C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Expresó el lugar y la fecha en donde se otorgó el documento autenticado;</w:t>
      </w:r>
    </w:p>
    <w:p w:rsidR="00D35153" w:rsidRDefault="00D35153" w:rsidP="000D51C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Están adheridos y cancelados en todos los asientos el sello denominado “Recibo” de la Sociedad para Asistencia Legal por valor de $5.00.  Artículos 1 y 2 de la Ley Núm. 47 del 4 de junio de 1982, según enmendada; Artículos 57, 58 y 59 de la Ley Notarial; y Reglas 72 y 73 del Reglamento Notarial.</w:t>
      </w:r>
    </w:p>
    <w:p w:rsidR="00D35153" w:rsidRDefault="00D35153" w:rsidP="00D35153">
      <w:pPr>
        <w:pStyle w:val="ListParagraph"/>
        <w:tabs>
          <w:tab w:val="left" w:pos="0"/>
          <w:tab w:val="left" w:pos="90"/>
        </w:tabs>
        <w:spacing w:after="0" w:line="240" w:lineRule="auto"/>
        <w:ind w:left="90"/>
        <w:jc w:val="both"/>
        <w:rPr>
          <w:rFonts w:ascii="Garamond" w:hAnsi="Garamond"/>
          <w:sz w:val="26"/>
          <w:szCs w:val="26"/>
        </w:rPr>
      </w:pPr>
    </w:p>
    <w:p w:rsidR="00D35153" w:rsidRDefault="00D35153" w:rsidP="00D35153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De haber cometido algún error en su Registro de Testimonios, ¿hizo la correspondiente constancia de la fecha de subsanación, la cual debe constar con su firma y sello del notario estampado?</w:t>
      </w:r>
    </w:p>
    <w:p w:rsidR="00D35153" w:rsidRDefault="00D35153" w:rsidP="00D35153">
      <w:pPr>
        <w:tabs>
          <w:tab w:val="left" w:pos="0"/>
          <w:tab w:val="left" w:pos="9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35153" w:rsidRDefault="00D35153" w:rsidP="00D35153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¿Está usted al día en la notificación de sus índices mensuales e informes estadísticos anuales? Artículos 12 y 13-A de la Ley Notarial.</w:t>
      </w:r>
    </w:p>
    <w:p w:rsidR="00D35153" w:rsidRPr="00D35153" w:rsidRDefault="00D35153" w:rsidP="00D35153">
      <w:pPr>
        <w:pStyle w:val="ListParagraph"/>
        <w:rPr>
          <w:rFonts w:ascii="Garamond" w:hAnsi="Garamond"/>
          <w:sz w:val="26"/>
          <w:szCs w:val="26"/>
        </w:rPr>
      </w:pPr>
    </w:p>
    <w:p w:rsidR="002B5D20" w:rsidRDefault="00D35153" w:rsidP="002B5D20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¿Está notificando al  Tribunal Supremo y a la ODIN los cambios en la dirección de su sede notarial</w:t>
      </w:r>
      <w:r w:rsidR="002B5D20">
        <w:rPr>
          <w:rFonts w:ascii="Garamond" w:hAnsi="Garamond"/>
          <w:sz w:val="26"/>
          <w:szCs w:val="26"/>
        </w:rPr>
        <w:t xml:space="preserve">, </w:t>
      </w:r>
      <w:r w:rsidR="005C1124">
        <w:rPr>
          <w:rFonts w:ascii="Garamond" w:hAnsi="Garamond"/>
          <w:sz w:val="26"/>
          <w:szCs w:val="26"/>
        </w:rPr>
        <w:t xml:space="preserve">y </w:t>
      </w:r>
      <w:r w:rsidR="002B5D20">
        <w:rPr>
          <w:rFonts w:ascii="Garamond" w:hAnsi="Garamond"/>
          <w:sz w:val="26"/>
          <w:szCs w:val="26"/>
        </w:rPr>
        <w:t>además, está solicitando autorización para trasladar sus Protocolos a la Directora de ODIN? Artículo 53 de la Ley Notarial y Regla 58 del Reglamento Notarial.</w:t>
      </w:r>
    </w:p>
    <w:p w:rsidR="002B5D20" w:rsidRPr="002B5D20" w:rsidRDefault="002B5D20" w:rsidP="002B5D20">
      <w:pPr>
        <w:pStyle w:val="ListParagraph"/>
        <w:rPr>
          <w:rFonts w:ascii="Garamond" w:hAnsi="Garamond"/>
          <w:sz w:val="26"/>
          <w:szCs w:val="26"/>
        </w:rPr>
      </w:pPr>
    </w:p>
    <w:p w:rsidR="002B5D20" w:rsidRPr="002B5D20" w:rsidRDefault="002B5D20" w:rsidP="002B5D20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¿Está notificando oportunamente la designación de su notario sustituto cada vez que se ausente de su oficina por cualquier causa no permanente, por un período máximo inicial d</w:t>
      </w:r>
      <w:r w:rsidR="005C1124">
        <w:rPr>
          <w:rFonts w:ascii="Garamond" w:hAnsi="Garamond"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 xml:space="preserve"> 3 meses? Artículo 9 de la Ley Notarial.</w:t>
      </w:r>
    </w:p>
    <w:p w:rsidR="000D51C4" w:rsidRPr="000D51C4" w:rsidRDefault="000D51C4" w:rsidP="000D51C4">
      <w:pPr>
        <w:pStyle w:val="ListParagraph"/>
        <w:rPr>
          <w:rFonts w:ascii="Garamond" w:hAnsi="Garamond"/>
          <w:sz w:val="26"/>
          <w:szCs w:val="26"/>
        </w:rPr>
      </w:pPr>
    </w:p>
    <w:p w:rsidR="000D51C4" w:rsidRPr="00C146A7" w:rsidRDefault="000D51C4" w:rsidP="000D51C4">
      <w:pPr>
        <w:pStyle w:val="ListParagraph"/>
        <w:spacing w:after="0" w:line="240" w:lineRule="auto"/>
        <w:ind w:left="360"/>
        <w:jc w:val="both"/>
        <w:rPr>
          <w:rFonts w:ascii="Garamond" w:hAnsi="Garamond"/>
          <w:sz w:val="26"/>
          <w:szCs w:val="26"/>
        </w:rPr>
      </w:pPr>
    </w:p>
    <w:p w:rsidR="00C146A7" w:rsidRPr="00C146A7" w:rsidRDefault="00C146A7" w:rsidP="00C146A7">
      <w:pPr>
        <w:pStyle w:val="ListParagraph"/>
        <w:rPr>
          <w:rFonts w:ascii="Garamond" w:hAnsi="Garamond"/>
          <w:sz w:val="26"/>
          <w:szCs w:val="26"/>
        </w:rPr>
      </w:pPr>
    </w:p>
    <w:p w:rsidR="00C146A7" w:rsidRPr="003214C4" w:rsidRDefault="00C146A7" w:rsidP="00C146A7">
      <w:pPr>
        <w:pStyle w:val="ListParagraph"/>
        <w:ind w:left="360"/>
        <w:jc w:val="both"/>
        <w:rPr>
          <w:rFonts w:ascii="Garamond" w:hAnsi="Garamond"/>
          <w:sz w:val="26"/>
          <w:szCs w:val="26"/>
        </w:rPr>
      </w:pPr>
    </w:p>
    <w:sectPr w:rsidR="00C146A7" w:rsidRPr="003214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6E2"/>
    <w:multiLevelType w:val="hybridMultilevel"/>
    <w:tmpl w:val="5FACD60E"/>
    <w:lvl w:ilvl="0" w:tplc="3A704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87516"/>
    <w:multiLevelType w:val="hybridMultilevel"/>
    <w:tmpl w:val="33D87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6153"/>
    <w:multiLevelType w:val="hybridMultilevel"/>
    <w:tmpl w:val="7EFC0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15"/>
    <w:rsid w:val="00021C15"/>
    <w:rsid w:val="000B749E"/>
    <w:rsid w:val="000D51C4"/>
    <w:rsid w:val="002B5D20"/>
    <w:rsid w:val="002C778C"/>
    <w:rsid w:val="003214C4"/>
    <w:rsid w:val="003C0657"/>
    <w:rsid w:val="005B1D9A"/>
    <w:rsid w:val="005C1124"/>
    <w:rsid w:val="00616C94"/>
    <w:rsid w:val="00A6778D"/>
    <w:rsid w:val="00C146A7"/>
    <w:rsid w:val="00D35153"/>
    <w:rsid w:val="00E75AB0"/>
    <w:rsid w:val="00E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1220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Migdalia.Nieves</dc:creator>
  <cp:lastModifiedBy>Migdalia.Nieves</cp:lastModifiedBy>
  <cp:revision>4</cp:revision>
  <dcterms:created xsi:type="dcterms:W3CDTF">2017-03-08T20:08:00Z</dcterms:created>
  <dcterms:modified xsi:type="dcterms:W3CDTF">2017-03-15T20:20:00Z</dcterms:modified>
</cp:coreProperties>
</file>